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2A" w:rsidRDefault="00BE002A" w:rsidP="00BE00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002A" w:rsidRDefault="00BE002A" w:rsidP="00BE00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КУРОЧКИНСКОГО СЕЛЬСОВЕТА</w:t>
      </w:r>
    </w:p>
    <w:p w:rsidR="00BE002A" w:rsidRDefault="00BE002A" w:rsidP="00BE00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BE002A" w:rsidRDefault="00BE002A" w:rsidP="00BE002A">
      <w:pPr>
        <w:pStyle w:val="a5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</w:pPr>
    </w:p>
    <w:p w:rsidR="00BE002A" w:rsidRDefault="00BE002A" w:rsidP="00BE00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002A" w:rsidRDefault="00BE002A" w:rsidP="00BE00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12.03.2018                                                                                                      № 1</w:t>
      </w:r>
    </w:p>
    <w:p w:rsidR="00BE002A" w:rsidRDefault="00BE002A" w:rsidP="00BE00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Курочкино</w:t>
      </w:r>
    </w:p>
    <w:p w:rsidR="00BE002A" w:rsidRDefault="00BE002A" w:rsidP="00BE0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4536"/>
      </w:tblGrid>
      <w:tr w:rsidR="00BE002A" w:rsidTr="00BE002A">
        <w:tc>
          <w:tcPr>
            <w:tcW w:w="4536" w:type="dxa"/>
          </w:tcPr>
          <w:p w:rsidR="00BE002A" w:rsidRDefault="00BE002A">
            <w:pPr>
              <w:pStyle w:val="10"/>
              <w:snapToGrid w:val="0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  <w:p w:rsidR="00BE002A" w:rsidRDefault="006B127F">
            <w:pPr>
              <w:pStyle w:val="1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6B127F">
              <w:pict>
                <v:group id="_x0000_s1026" style="position:absolute;left:0;text-align:left;margin-left:217.35pt;margin-top:208.8pt;width:5.9pt;height:5.75pt;z-index:251660288;mso-wrap-distance-left:0;mso-wrap-distance-right:0;mso-position-vertical-relative:page" coordorigin="4347,4176" coordsize="117,114">
                  <v:line id="_x0000_s1027" style="position:absolute" from="4347,4178" to="4462,4178" strokeweight=".18mm">
                    <v:stroke joinstyle="miter"/>
                  </v:line>
                  <v:line id="_x0000_s1028" style="position:absolute;flip:y" from="4465,4176" to="4465,4290" strokeweight=".18mm">
                    <v:stroke joinstyle="miter"/>
                  </v:line>
                  <w10:wrap anchory="page"/>
                </v:group>
              </w:pict>
            </w:r>
            <w:r w:rsidRPr="006B127F">
              <w:pict>
                <v:group id="_x0000_s1029" style="position:absolute;left:0;text-align:left;margin-left:1.35pt;margin-top:208.8pt;width:5.75pt;height:5.8pt;z-index:251661312;mso-wrap-distance-left:0;mso-wrap-distance-right:0;mso-position-vertical-relative:page" coordorigin="27,4176" coordsize="114,115">
                  <v:line id="_x0000_s1030" style="position:absolute;flip:y" from="29,4176" to="29,4291" strokeweight=".18mm">
                    <v:stroke joinstyle="miter"/>
                  </v:line>
                  <v:line id="_x0000_s1031" style="position:absolute;flip:x" from="27,4177" to="141,4177" strokeweight=".18mm">
                    <v:stroke joinstyle="miter"/>
                  </v:line>
                  <w10:wrap anchory="page"/>
                </v:group>
              </w:pict>
            </w:r>
            <w:r w:rsidR="00BE002A">
              <w:rPr>
                <w:sz w:val="28"/>
                <w:szCs w:val="28"/>
              </w:rPr>
              <w:t xml:space="preserve">Об организации и проведении </w:t>
            </w:r>
          </w:p>
          <w:p w:rsidR="00BE002A" w:rsidRDefault="00BE002A">
            <w:pPr>
              <w:pStyle w:val="1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по предупреждению и ликвидации пожаров в лесных массивах и населенных пунктах на территории Курочкинского сельсовета в 2018 году</w:t>
            </w:r>
          </w:p>
        </w:tc>
      </w:tr>
    </w:tbl>
    <w:p w:rsidR="00BE002A" w:rsidRDefault="00BE002A" w:rsidP="00BE002A">
      <w:pPr>
        <w:pStyle w:val="a3"/>
      </w:pPr>
      <w:r>
        <w:tab/>
      </w:r>
    </w:p>
    <w:p w:rsidR="00BE002A" w:rsidRDefault="00BE002A" w:rsidP="00BE002A">
      <w:pPr>
        <w:pStyle w:val="a3"/>
      </w:pPr>
    </w:p>
    <w:p w:rsidR="00BE002A" w:rsidRDefault="00BE002A" w:rsidP="00BE00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21.12.94г. № 68 «О защите населения и территории от чрезвычайных ситуаций природного и техногенного характера»,в соответствии с Постановление Правительства РФ от 25.04.2012№ 390 «О противопожарном режиме», в целях противопожарной охраны лесов, защиты их от вредителей и болезней, своевременного осуществления мер по предупреждению лесных пожаров и организации борьбы с ними в 2018 году на территории Курочкинского сельсовета.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1.Считать пожароопасным сезоном в лесах период с момента схода снежного покрова до наступления устойчивой дождливой погоды или выпадения снежного покрова.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2.В срок до 01 апреля 2018 года соз</w:t>
      </w:r>
      <w:r>
        <w:rPr>
          <w:rFonts w:ascii="Times New Roman" w:hAnsi="Times New Roman" w:cs="Times New Roman"/>
          <w:sz w:val="28"/>
          <w:szCs w:val="28"/>
        </w:rPr>
        <w:t>дать комиссию по пожарной безопасности (Приложение 1).</w:t>
      </w:r>
    </w:p>
    <w:p w:rsidR="00BE002A" w:rsidRDefault="00BE002A" w:rsidP="00BE002A">
      <w:pPr>
        <w:pStyle w:val="a5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План обеспечения безопасности населения, подготовки и проведения оперативных мероприятий по  своевременному реагированию на возможные чрезвычайные ситуации на 2018 год.(Приложение 2)</w:t>
      </w:r>
    </w:p>
    <w:p w:rsidR="00BE002A" w:rsidRDefault="00BE002A" w:rsidP="00BE002A">
      <w:pPr>
        <w:pStyle w:val="a5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4.Постоянно проводить разъяснительную работу среди населения по вопросам осторожного обращения с огнем, соблюдения мер пожарной безопасности;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5.Предупредить собственников, владельцев и пользователей земельных участков об административной ответственности за не обеспечение пожарной охраны своих сельскохозяйственных и личных угодий;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6.Оказывать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7.Запретить выжигание прошлогодней травы, сжигание мусора на лесных полянах, сенокосах, пастбищах и остатков соломы на  землях лесного фонда и земельных участках, прилегающих к лесам, защитным и озеленительным насаждениям;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8.Предусмотреть на территории разработку комплекса мероприятий, направленного на приведение в рабочее состояние пожарных гидрантов и водоемов;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9.Оплату за привлекаемые на тушение лесных пожаров людские ресурсы, технику и горюче-смазочные материалы производить за счет лесопользователей, согласно существующих  расценок на момент тушения пожаров;</w:t>
      </w:r>
    </w:p>
    <w:p w:rsidR="00BE002A" w:rsidRDefault="00BE002A" w:rsidP="00BE002A">
      <w:pPr>
        <w:pStyle w:val="a5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10.При возникновении 4 и 5 класса пожарной опасности устанавливать в границах населенного пункта особый противопожарный режим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Контроль за исполнением настоящего постановления оставляю за собой.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Т.А.Кундик</w:t>
      </w: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3D6" w:rsidRPr="004120BB" w:rsidRDefault="001073D6" w:rsidP="001073D6">
      <w:pPr>
        <w:pStyle w:val="a5"/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3D6" w:rsidRPr="004120BB" w:rsidRDefault="001073D6" w:rsidP="001073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1073D6" w:rsidRPr="004120BB" w:rsidRDefault="001073D6" w:rsidP="001073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к постановлению №  1</w:t>
      </w:r>
    </w:p>
    <w:p w:rsidR="001073D6" w:rsidRPr="004120BB" w:rsidRDefault="001073D6" w:rsidP="001073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от 12.03.2018</w:t>
      </w:r>
    </w:p>
    <w:p w:rsidR="001073D6" w:rsidRPr="004120BB" w:rsidRDefault="001073D6" w:rsidP="00107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СОСТАВ</w:t>
      </w:r>
    </w:p>
    <w:p w:rsidR="001073D6" w:rsidRPr="004120BB" w:rsidRDefault="001073D6" w:rsidP="00107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комиссии по обеспечению пожарной безопасности</w:t>
      </w:r>
    </w:p>
    <w:p w:rsidR="001073D6" w:rsidRPr="004120BB" w:rsidRDefault="001073D6" w:rsidP="00107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муниципального образования Курочкинский сельсовет.</w:t>
      </w: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96"/>
        <w:gridCol w:w="2362"/>
        <w:gridCol w:w="1564"/>
        <w:gridCol w:w="1756"/>
        <w:gridCol w:w="943"/>
      </w:tblGrid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Ф.И.О., занимаемая</w:t>
            </w:r>
          </w:p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Др. вид</w:t>
            </w:r>
          </w:p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Глава Курочкинского</w:t>
            </w:r>
          </w:p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Кундик Т.А.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3-51-35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3-52-20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Зам.председателя</w:t>
            </w:r>
          </w:p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 сельсовета Березина Т.А.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3-51-35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3-52-89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Витман Г.Н.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3-51-35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Никулин Ф.В.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89132595808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Курочкинский  производственный участок ООО «Алтай-Форест»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Фишер Р.С.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3-52-67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Директор Курочкинской .школы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Фелер О.В.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3-52-42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Директор Новоеловской школы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Лихонина В.А.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3-39-17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Загвозкина Н.А.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3-51-53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Центр досуга с.Курочкино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Мартынова М.П.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3-52-66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3-52-15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Курочкинская амбулатория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Пунтас Д.В.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3-52-41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D6" w:rsidRPr="004120BB" w:rsidTr="001C2E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Новоеловский ФАП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Королева Т.М.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3-39-42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3-39-42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3D6" w:rsidRPr="004120BB" w:rsidRDefault="001073D6" w:rsidP="00107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3D6" w:rsidRPr="004120BB" w:rsidRDefault="001073D6" w:rsidP="001073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 xml:space="preserve">     Приложение 2</w:t>
      </w:r>
    </w:p>
    <w:p w:rsidR="001073D6" w:rsidRPr="004120BB" w:rsidRDefault="001073D6" w:rsidP="001073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к постановлению №  1</w:t>
      </w:r>
    </w:p>
    <w:p w:rsidR="001073D6" w:rsidRPr="004120BB" w:rsidRDefault="001073D6" w:rsidP="001073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от 12.03.2018</w:t>
      </w:r>
    </w:p>
    <w:p w:rsidR="001073D6" w:rsidRPr="004120BB" w:rsidRDefault="001073D6" w:rsidP="00107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План</w:t>
      </w:r>
    </w:p>
    <w:p w:rsidR="001073D6" w:rsidRPr="004120BB" w:rsidRDefault="001073D6" w:rsidP="00107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20BB">
        <w:rPr>
          <w:rFonts w:ascii="Times New Roman" w:hAnsi="Times New Roman" w:cs="Times New Roman"/>
          <w:sz w:val="28"/>
          <w:szCs w:val="28"/>
        </w:rPr>
        <w:t>Обеспечения безопасности  населения, подготовки и проведения оперативных мероприятий по своевременному реагированию на возможные чрезвычайные ситуации на 2018 год</w:t>
      </w:r>
    </w:p>
    <w:p w:rsidR="001073D6" w:rsidRPr="004120BB" w:rsidRDefault="001073D6" w:rsidP="001073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861"/>
        <w:gridCol w:w="8787"/>
      </w:tblGrid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и проведения превентивных и организационно –технических мероприятий по подготовке к пожароопасному сезону, определение и принятие неотложных мер по защите населения и территории от лесных пожаров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Откорректировать планы действий по предупреждению и ликвидации чрезвычайных ситуаций, связанных с лесными, степными и торфяными пожарами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Уточнение планов противопожарной защиты населенных пунктов.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состав сил и средств, привлекаемых для выполнения работ по предупреждению и ликвидации лесных пожаров, организация и проведение мероприятий по обеспечению их готовности к действиям 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Обеспечить координацию действий сил и средств противопожарных формирований гражданской обороны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 план основных мероприятий по подготовке к пожароопасному сезону с учетом защиты населенных пунктов и жизненно важных объектов от лесных пожаров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Создать на пожароопасный период добровольно пожарные дружины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Спланировать мероприятия по предупреждению и тушению трансграничных пожаров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 xml:space="preserve"> Отслеживать лесопожарную обстановку.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путей эвакуации и безопасных мест на случай отселения населения и вывоза материальных ценностей из пожароопасных районов.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Установление и доведение до сведений каждого жителя сигналы об экстренной эвакуации и порядок действия по ним, а также подготовку медицинских учреждений к приему и оказанию специализированной помощи пострадавшим.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противопожарных мероприятий в полосах отвода автомобильных , линий электропередач и связи, магистральных  газопроводов.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Уточнение схемы организации связи и оповещения на пожароопасный период.</w:t>
            </w:r>
          </w:p>
        </w:tc>
      </w:tr>
      <w:tr w:rsidR="001073D6" w:rsidRPr="004120BB" w:rsidTr="001C2EBF">
        <w:trPr>
          <w:trHeight w:val="80"/>
        </w:trPr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Запретить выжигание травы на лесных полянах, лугах, полях, на землях лесного фонда и на земельных участках непосредственно примыкающих к лесам, а также к защитным и озеленительным лесонасаждениям.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населенных пунктов, расположенных в лесной зоне, по проведению разъяснительных бесед о правилах пожарной безопасности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правилах поведения в лесу в пожароопасный период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В учебных заведениях организовать разъяснительную работу среди учащихся о бережном отношении к лесу, недопустимости поджогов сухой травы, стогов соломы, соблюдения правил противопожарной безопасности при разведении костров в лесу, особенно в период сухой и жаркой погоды.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Проработать вопрос по созданию в населенных пунктах и организациях запасов первичных средств пожаротушения, исходя из расчета, предусмотренного планом тушения пожаров в населенных пунктах и на объектах.</w:t>
            </w:r>
          </w:p>
        </w:tc>
      </w:tr>
      <w:tr w:rsidR="001073D6" w:rsidRPr="004120BB" w:rsidTr="001C2EBF">
        <w:tc>
          <w:tcPr>
            <w:tcW w:w="828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20" w:type="dxa"/>
            <w:hideMark/>
          </w:tcPr>
          <w:p w:rsidR="001073D6" w:rsidRPr="004120BB" w:rsidRDefault="001073D6" w:rsidP="001C2E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B">
              <w:rPr>
                <w:rFonts w:ascii="Times New Roman" w:hAnsi="Times New Roman" w:cs="Times New Roman"/>
                <w:sz w:val="28"/>
                <w:szCs w:val="28"/>
              </w:rPr>
              <w:t>В случае осложнения пожарной обстановки предусмотреть  возможность  установления особого противопожарного режима на подведомственной территории.</w:t>
            </w:r>
          </w:p>
        </w:tc>
      </w:tr>
    </w:tbl>
    <w:p w:rsidR="001073D6" w:rsidRPr="004120BB" w:rsidRDefault="001073D6" w:rsidP="001073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73D6" w:rsidRPr="004120BB" w:rsidRDefault="001073D6" w:rsidP="001073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7692A" w:rsidRDefault="00D7692A"/>
    <w:sectPr w:rsidR="00D7692A" w:rsidSect="006B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02A"/>
    <w:rsid w:val="001073D6"/>
    <w:rsid w:val="006B127F"/>
    <w:rsid w:val="00BE002A"/>
    <w:rsid w:val="00D7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E0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002A"/>
  </w:style>
  <w:style w:type="paragraph" w:styleId="a5">
    <w:name w:val="No Spacing"/>
    <w:qFormat/>
    <w:rsid w:val="00BE002A"/>
    <w:pPr>
      <w:spacing w:after="0" w:line="240" w:lineRule="auto"/>
    </w:pPr>
  </w:style>
  <w:style w:type="paragraph" w:customStyle="1" w:styleId="10">
    <w:name w:val="Обычный1"/>
    <w:rsid w:val="00BE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BE00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2018-09-06T04:14:00Z</dcterms:created>
  <dcterms:modified xsi:type="dcterms:W3CDTF">2018-09-06T04:15:00Z</dcterms:modified>
</cp:coreProperties>
</file>